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B8" w:rsidRPr="002C5944" w:rsidRDefault="002C5944" w:rsidP="002C5944">
      <w:pPr>
        <w:rPr>
          <w:b/>
        </w:rPr>
      </w:pPr>
      <w:r w:rsidRPr="002C5944">
        <w:rPr>
          <w:b/>
        </w:rPr>
        <w:t>3</w:t>
      </w:r>
      <w:r w:rsidRPr="002C5944">
        <w:rPr>
          <w:b/>
          <w:vertAlign w:val="superscript"/>
        </w:rPr>
        <w:t>ο</w:t>
      </w:r>
      <w:r w:rsidRPr="002C5944">
        <w:rPr>
          <w:b/>
        </w:rPr>
        <w:t xml:space="preserve"> ΓΥΜΝΑΣΙΟ ΣΥΡΟΥ</w:t>
      </w:r>
    </w:p>
    <w:p w:rsidR="00517AB8" w:rsidRDefault="00517AB8" w:rsidP="00517AB8">
      <w:pPr>
        <w:jc w:val="center"/>
        <w:rPr>
          <w:b/>
          <w:sz w:val="32"/>
          <w:szCs w:val="32"/>
        </w:rPr>
      </w:pPr>
    </w:p>
    <w:p w:rsidR="00517AB8" w:rsidRDefault="00517AB8" w:rsidP="00517AB8">
      <w:pPr>
        <w:jc w:val="center"/>
      </w:pPr>
    </w:p>
    <w:p w:rsidR="00716E2B" w:rsidRPr="00716E2B" w:rsidRDefault="00716E2B" w:rsidP="00716E2B">
      <w:pPr>
        <w:jc w:val="center"/>
        <w:rPr>
          <w:rFonts w:ascii="Arial Black" w:hAnsi="Arial Black"/>
          <w:b/>
          <w:sz w:val="32"/>
          <w:szCs w:val="32"/>
        </w:rPr>
      </w:pPr>
      <w:r w:rsidRPr="00716E2B">
        <w:rPr>
          <w:rFonts w:ascii="Arial Black" w:hAnsi="Arial Black"/>
          <w:b/>
          <w:sz w:val="32"/>
          <w:szCs w:val="32"/>
        </w:rPr>
        <w:t>ΔΙΑΔΙΚΑΣΙΑ ΑΣΚΗΣΗΣ ΣΕΙΣΜΟΥ</w:t>
      </w:r>
    </w:p>
    <w:p w:rsidR="00716E2B" w:rsidRDefault="00716E2B" w:rsidP="00517AB8">
      <w:pPr>
        <w:rPr>
          <w:b/>
          <w:color w:val="FF0000"/>
          <w:sz w:val="32"/>
          <w:szCs w:val="32"/>
        </w:rPr>
      </w:pPr>
    </w:p>
    <w:p w:rsidR="00716E2B" w:rsidRPr="00716E2B" w:rsidRDefault="00716E2B" w:rsidP="00716E2B">
      <w:pPr>
        <w:spacing w:after="120"/>
        <w:jc w:val="center"/>
        <w:rPr>
          <w:rFonts w:ascii="Arial Black" w:eastAsia="MS Mincho" w:hAnsi="Arial Black" w:cs="Calibri"/>
          <w:b/>
        </w:rPr>
      </w:pPr>
      <w:r w:rsidRPr="00716E2B">
        <w:rPr>
          <w:rFonts w:ascii="Arial Black" w:eastAsia="MS Mincho" w:hAnsi="Arial Black" w:cs="Calibri"/>
          <w:b/>
        </w:rPr>
        <w:t>Η έναρξη της άσκησης/ προσομοίωσης της δόνησης καθώς και το τέλος της προσομοίωσης της δόνησης γίνεται με τον ακόλουθο προαποφασισμένο, συνθηματικό ήχο από το ηλεκτρικό κουδούνι :</w:t>
      </w:r>
    </w:p>
    <w:p w:rsidR="00716E2B" w:rsidRPr="0054795D" w:rsidRDefault="00716E2B" w:rsidP="00716E2B">
      <w:pPr>
        <w:spacing w:after="120"/>
        <w:jc w:val="center"/>
        <w:rPr>
          <w:rFonts w:ascii="Calibri" w:eastAsia="MS Mincho" w:hAnsi="Calibri" w:cs="Calibri"/>
          <w:color w:val="FF0000"/>
          <w:sz w:val="28"/>
          <w:szCs w:val="28"/>
        </w:rPr>
      </w:pPr>
      <w:r w:rsidRPr="0054795D">
        <w:rPr>
          <w:rFonts w:ascii="Calibri" w:eastAsia="MS Mincho" w:hAnsi="Calibri" w:cs="Calibri"/>
          <w:b/>
          <w:bCs/>
          <w:color w:val="FF0000"/>
          <w:sz w:val="28"/>
          <w:szCs w:val="28"/>
        </w:rPr>
        <w:t xml:space="preserve">τρία κτυπήματα των </w:t>
      </w:r>
      <w:r w:rsidRPr="00716E2B">
        <w:rPr>
          <w:rFonts w:ascii="Calibri" w:eastAsia="MS Mincho" w:hAnsi="Calibri" w:cs="Calibri"/>
          <w:b/>
          <w:bCs/>
          <w:color w:val="FF0000"/>
          <w:sz w:val="40"/>
          <w:szCs w:val="40"/>
        </w:rPr>
        <w:t>2</w:t>
      </w:r>
      <w:r w:rsidRPr="0054795D">
        <w:rPr>
          <w:rFonts w:ascii="Calibri" w:eastAsia="MS Mincho" w:hAnsi="Calibri" w:cs="Calibri"/>
          <w:b/>
          <w:bCs/>
          <w:color w:val="FF0000"/>
          <w:sz w:val="28"/>
          <w:szCs w:val="28"/>
        </w:rPr>
        <w:t xml:space="preserve"> </w:t>
      </w:r>
      <w:r w:rsidRPr="0054795D">
        <w:rPr>
          <w:rFonts w:ascii="Calibri" w:eastAsia="MS Mincho" w:hAnsi="Calibri" w:cs="Calibri"/>
          <w:b/>
          <w:bCs/>
          <w:color w:val="FF0000"/>
          <w:sz w:val="28"/>
          <w:szCs w:val="28"/>
          <w:lang w:val="en-US"/>
        </w:rPr>
        <w:t>sec</w:t>
      </w:r>
      <w:r w:rsidRPr="0054795D">
        <w:rPr>
          <w:rFonts w:ascii="Calibri" w:eastAsia="MS Mincho" w:hAnsi="Calibri" w:cs="Calibri"/>
          <w:b/>
          <w:bCs/>
          <w:color w:val="FF0000"/>
          <w:sz w:val="28"/>
          <w:szCs w:val="28"/>
        </w:rPr>
        <w:t xml:space="preserve"> ακολουθούμενα από έναν ήχο </w:t>
      </w:r>
      <w:r w:rsidRPr="00716E2B">
        <w:rPr>
          <w:rFonts w:ascii="Calibri" w:eastAsia="MS Mincho" w:hAnsi="Calibri" w:cs="Calibri"/>
          <w:b/>
          <w:bCs/>
          <w:color w:val="FF0000"/>
          <w:sz w:val="40"/>
          <w:szCs w:val="40"/>
        </w:rPr>
        <w:t>10</w:t>
      </w:r>
      <w:r w:rsidRPr="0054795D">
        <w:rPr>
          <w:rFonts w:ascii="Calibri" w:eastAsia="MS Mincho" w:hAnsi="Calibri" w:cs="Calibri"/>
          <w:b/>
          <w:bCs/>
          <w:color w:val="FF0000"/>
          <w:sz w:val="28"/>
          <w:szCs w:val="28"/>
        </w:rPr>
        <w:t xml:space="preserve"> </w:t>
      </w:r>
      <w:r w:rsidRPr="0054795D">
        <w:rPr>
          <w:rFonts w:ascii="Calibri" w:eastAsia="MS Mincho" w:hAnsi="Calibri" w:cs="Calibri"/>
          <w:b/>
          <w:bCs/>
          <w:color w:val="FF0000"/>
          <w:sz w:val="28"/>
          <w:szCs w:val="28"/>
          <w:lang w:val="en-US"/>
        </w:rPr>
        <w:t>sec</w:t>
      </w:r>
      <w:r w:rsidRPr="0054795D">
        <w:rPr>
          <w:rFonts w:ascii="Calibri" w:eastAsia="MS Mincho" w:hAnsi="Calibri" w:cs="Calibri"/>
          <w:color w:val="FF0000"/>
          <w:sz w:val="28"/>
          <w:szCs w:val="28"/>
        </w:rPr>
        <w:t>.</w:t>
      </w:r>
    </w:p>
    <w:p w:rsidR="00716E2B" w:rsidRPr="00147059" w:rsidRDefault="00716E2B" w:rsidP="00716E2B">
      <w:pPr>
        <w:spacing w:after="120"/>
        <w:jc w:val="both"/>
        <w:rPr>
          <w:rFonts w:eastAsia="MS Mincho"/>
          <w:sz w:val="28"/>
          <w:szCs w:val="28"/>
        </w:rPr>
      </w:pPr>
      <w:r w:rsidRPr="00147059">
        <w:rPr>
          <w:rFonts w:eastAsia="MS Mincho"/>
          <w:sz w:val="28"/>
          <w:szCs w:val="28"/>
        </w:rPr>
        <w:t xml:space="preserve">Σε περίπτωση πραγματικού σεισμού η ίδια η δόνηση αποτελεί το έναυσμα εκκίνησης σχετικών ενεργειών, οπότε δεν θα ηχήσει κανένας συνθηματικός ήχος. </w:t>
      </w:r>
    </w:p>
    <w:p w:rsidR="00716E2B" w:rsidRPr="00147059" w:rsidRDefault="00716E2B" w:rsidP="00716E2B">
      <w:pPr>
        <w:overflowPunct w:val="0"/>
        <w:autoSpaceDE w:val="0"/>
        <w:autoSpaceDN w:val="0"/>
        <w:adjustRightInd w:val="0"/>
        <w:spacing w:after="120"/>
        <w:ind w:right="-57"/>
        <w:jc w:val="both"/>
        <w:textAlignment w:val="baseline"/>
        <w:rPr>
          <w:sz w:val="28"/>
          <w:szCs w:val="28"/>
        </w:rPr>
      </w:pPr>
      <w:r w:rsidRPr="00147059">
        <w:rPr>
          <w:rFonts w:eastAsia="MS Mincho"/>
          <w:sz w:val="28"/>
          <w:szCs w:val="28"/>
        </w:rPr>
        <w:t xml:space="preserve"> </w:t>
      </w:r>
      <w:r w:rsidRPr="00147059">
        <w:rPr>
          <w:sz w:val="28"/>
          <w:szCs w:val="28"/>
        </w:rPr>
        <w:t xml:space="preserve">Ο εκπαιδευτικός ζητά να καλυφθούν οι μαθητές κάτω από τα θρανία </w:t>
      </w:r>
      <w:r w:rsidRPr="00147059">
        <w:rPr>
          <w:rFonts w:eastAsia="MS Mincho"/>
          <w:sz w:val="28"/>
          <w:szCs w:val="28"/>
        </w:rPr>
        <w:t>κρατώντας με το χέρι τους το πόδι του επίπλου και να μείνουν σε αυτή τη θέση μέχρι να τελειώσει ο σεισμός</w:t>
      </w:r>
      <w:r w:rsidRPr="00147059">
        <w:rPr>
          <w:sz w:val="28"/>
          <w:szCs w:val="28"/>
        </w:rPr>
        <w:t>. Ο ίδιος καλύπτεται κάτω από την έδρα με αντίστοιχο τρόπο.</w:t>
      </w:r>
    </w:p>
    <w:p w:rsidR="00716E2B" w:rsidRPr="00147059" w:rsidRDefault="00716E2B" w:rsidP="00716E2B">
      <w:pPr>
        <w:overflowPunct w:val="0"/>
        <w:autoSpaceDE w:val="0"/>
        <w:autoSpaceDN w:val="0"/>
        <w:adjustRightInd w:val="0"/>
        <w:spacing w:after="120"/>
        <w:ind w:right="-57"/>
        <w:jc w:val="both"/>
        <w:textAlignment w:val="baseline"/>
        <w:rPr>
          <w:rFonts w:eastAsia="MS Mincho"/>
          <w:sz w:val="28"/>
          <w:szCs w:val="28"/>
        </w:rPr>
      </w:pPr>
      <w:r w:rsidRPr="00147059">
        <w:rPr>
          <w:rFonts w:eastAsia="MS Mincho"/>
          <w:sz w:val="28"/>
          <w:szCs w:val="28"/>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γονατίσουν στο κέντρο του χώρου, όσο το δυνατόν μακριά από επικινδυνότητες, προστατεύοντας το κεφάλι και τον αυχένα με τα χέρια τους. </w:t>
      </w:r>
    </w:p>
    <w:p w:rsidR="00716E2B" w:rsidRPr="00147059" w:rsidRDefault="00716E2B" w:rsidP="00716E2B">
      <w:pPr>
        <w:overflowPunct w:val="0"/>
        <w:autoSpaceDE w:val="0"/>
        <w:autoSpaceDN w:val="0"/>
        <w:adjustRightInd w:val="0"/>
        <w:spacing w:after="120"/>
        <w:ind w:right="-57"/>
        <w:jc w:val="both"/>
        <w:textAlignment w:val="baseline"/>
        <w:rPr>
          <w:sz w:val="28"/>
          <w:szCs w:val="28"/>
        </w:rPr>
      </w:pPr>
      <w:r w:rsidRPr="00147059">
        <w:rPr>
          <w:sz w:val="28"/>
          <w:szCs w:val="28"/>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716E2B" w:rsidRPr="00147059" w:rsidRDefault="00716E2B" w:rsidP="00716E2B">
      <w:pPr>
        <w:overflowPunct w:val="0"/>
        <w:autoSpaceDE w:val="0"/>
        <w:autoSpaceDN w:val="0"/>
        <w:adjustRightInd w:val="0"/>
        <w:spacing w:after="120"/>
        <w:ind w:right="-57"/>
        <w:jc w:val="both"/>
        <w:textAlignment w:val="baseline"/>
        <w:rPr>
          <w:sz w:val="28"/>
          <w:szCs w:val="28"/>
        </w:rPr>
      </w:pPr>
      <w:r w:rsidRPr="00147059">
        <w:rPr>
          <w:sz w:val="28"/>
          <w:szCs w:val="28"/>
        </w:rPr>
        <w:t>Όταν έρθει η σειρά του συγκεκριμένου Τμήματος να εκκενώσει το κτίριο (σύμφωνα με το Σχολικό Σχέδιο), ζητά από τους μαθητές να ακολουθήσουν την προσχεδιασμένη πορεία</w:t>
      </w:r>
      <w:r w:rsidRPr="00147059">
        <w:rPr>
          <w:rFonts w:eastAsia="MS Mincho"/>
          <w:b/>
          <w:bCs/>
          <w:sz w:val="28"/>
          <w:szCs w:val="28"/>
        </w:rPr>
        <w:t xml:space="preserve"> </w:t>
      </w:r>
      <w:r w:rsidRPr="00147059">
        <w:rPr>
          <w:rFonts w:eastAsia="MS Mincho"/>
          <w:sz w:val="28"/>
          <w:szCs w:val="28"/>
        </w:rPr>
        <w:t>με τάξη και ψυχραιμία</w:t>
      </w:r>
      <w:r w:rsidRPr="00147059">
        <w:rPr>
          <w:sz w:val="28"/>
          <w:szCs w:val="28"/>
        </w:rPr>
        <w:t xml:space="preserve">, προκειμένου να βγουν στο προαύλιο, μένοντας ο ίδιος πίσω απ’ αυτούς. Πρώτα εκκενώνουν οι μαθητές την αίθουσα παίρνοντας μαζί τους μόνο το κατάλληλο ένδυμα ανάλογα με την εποχή και τελευταίος αποχωρεί ο εκπαιδευτικός. Ο εκπαιδευτικός εκκενώνει την αίθουσα αφού πρώτα πάρει μαζί του το απουσιολόγιο. </w:t>
      </w:r>
    </w:p>
    <w:p w:rsidR="00716E2B" w:rsidRPr="00147059" w:rsidRDefault="00716E2B" w:rsidP="00716E2B">
      <w:pPr>
        <w:overflowPunct w:val="0"/>
        <w:autoSpaceDE w:val="0"/>
        <w:autoSpaceDN w:val="0"/>
        <w:adjustRightInd w:val="0"/>
        <w:spacing w:after="120"/>
        <w:ind w:right="-57"/>
        <w:jc w:val="both"/>
        <w:textAlignment w:val="baseline"/>
        <w:rPr>
          <w:rFonts w:eastAsia="MS Mincho"/>
          <w:sz w:val="28"/>
          <w:szCs w:val="28"/>
        </w:rPr>
      </w:pPr>
      <w:r w:rsidRPr="00147059">
        <w:rPr>
          <w:rFonts w:eastAsia="MS Mincho"/>
          <w:sz w:val="28"/>
          <w:szCs w:val="28"/>
        </w:rPr>
        <w:t>Εάν κατά τη διάρκεια της εκκένωσης του σχολικού κτιρίου εκδηλωθεί κάποιος νέος σεισμός</w:t>
      </w:r>
      <w:r w:rsidRPr="00147059">
        <w:rPr>
          <w:rFonts w:eastAsia="MS Mincho"/>
          <w:i/>
          <w:iCs/>
          <w:sz w:val="28"/>
          <w:szCs w:val="28"/>
        </w:rPr>
        <w:t xml:space="preserve"> </w:t>
      </w:r>
      <w:r w:rsidRPr="00147059">
        <w:rPr>
          <w:rFonts w:eastAsia="MS Mincho"/>
          <w:sz w:val="28"/>
          <w:szCs w:val="28"/>
        </w:rPr>
        <w:t xml:space="preserve">σταματά άμεσα η εκκένωση του κτιρίου, και θα πρέπει να ακολουθηθεί από όλους εκ νέου η βασική οδηγία αυτοπροστασίας: </w:t>
      </w:r>
    </w:p>
    <w:p w:rsidR="00716E2B" w:rsidRPr="00147059" w:rsidRDefault="00716E2B" w:rsidP="00716E2B">
      <w:pPr>
        <w:overflowPunct w:val="0"/>
        <w:autoSpaceDE w:val="0"/>
        <w:autoSpaceDN w:val="0"/>
        <w:adjustRightInd w:val="0"/>
        <w:spacing w:after="120"/>
        <w:ind w:right="-57"/>
        <w:jc w:val="center"/>
        <w:textAlignment w:val="baseline"/>
        <w:rPr>
          <w:rFonts w:eastAsia="MS Mincho"/>
          <w:b/>
          <w:i/>
          <w:iCs/>
          <w:sz w:val="28"/>
          <w:szCs w:val="28"/>
        </w:rPr>
      </w:pPr>
      <w:r w:rsidRPr="00147059">
        <w:rPr>
          <w:rFonts w:eastAsia="MS Mincho"/>
          <w:b/>
          <w:i/>
          <w:iCs/>
          <w:sz w:val="28"/>
          <w:szCs w:val="28"/>
        </w:rPr>
        <w:t>"Μένω στο χώρο που βρίσκομαι, Σκύβω, Καλύπτομαι και παραμένω στη θέση μου μέχρι να τελειώσει ο σεισμός".</w:t>
      </w:r>
    </w:p>
    <w:p w:rsidR="00716E2B" w:rsidRPr="00147059" w:rsidRDefault="00716E2B" w:rsidP="00716E2B">
      <w:pPr>
        <w:overflowPunct w:val="0"/>
        <w:autoSpaceDE w:val="0"/>
        <w:autoSpaceDN w:val="0"/>
        <w:adjustRightInd w:val="0"/>
        <w:spacing w:after="120"/>
        <w:ind w:right="-57"/>
        <w:jc w:val="both"/>
        <w:textAlignment w:val="baseline"/>
        <w:rPr>
          <w:sz w:val="28"/>
          <w:szCs w:val="28"/>
        </w:rPr>
      </w:pPr>
      <w:r w:rsidRPr="00147059">
        <w:rPr>
          <w:rFonts w:eastAsia="MS Mincho"/>
          <w:sz w:val="28"/>
          <w:szCs w:val="28"/>
        </w:rPr>
        <w:t>Μετά το πέρας του σεισμού θα συνεχιστεί η διαδικασία εκκένωσης.</w:t>
      </w:r>
    </w:p>
    <w:p w:rsidR="00517AB8" w:rsidRPr="00147059" w:rsidRDefault="00716E2B" w:rsidP="00716E2B">
      <w:pPr>
        <w:overflowPunct w:val="0"/>
        <w:autoSpaceDE w:val="0"/>
        <w:autoSpaceDN w:val="0"/>
        <w:adjustRightInd w:val="0"/>
        <w:spacing w:after="120"/>
        <w:ind w:right="-58"/>
        <w:jc w:val="both"/>
        <w:textAlignment w:val="baseline"/>
        <w:rPr>
          <w:rFonts w:eastAsia="MS Mincho"/>
          <w:b/>
          <w:bCs/>
          <w:sz w:val="28"/>
          <w:szCs w:val="28"/>
        </w:rPr>
      </w:pPr>
      <w:r w:rsidRPr="00147059">
        <w:rPr>
          <w:rFonts w:eastAsia="MS Mincho"/>
          <w:sz w:val="28"/>
          <w:szCs w:val="28"/>
        </w:rPr>
        <w:t>Όταν οι μαθητές συγκεντρωθούν στο προαύλιο, ο εκπαιδευτικός τους καταμετρά.</w:t>
      </w:r>
      <w:r w:rsidRPr="00147059">
        <w:rPr>
          <w:rFonts w:eastAsia="MS Mincho"/>
          <w:b/>
          <w:bCs/>
          <w:sz w:val="28"/>
          <w:szCs w:val="28"/>
        </w:rPr>
        <w:t xml:space="preserve"> </w:t>
      </w:r>
    </w:p>
    <w:p w:rsidR="00147059" w:rsidRPr="00147059" w:rsidRDefault="00147059" w:rsidP="00716E2B">
      <w:pPr>
        <w:overflowPunct w:val="0"/>
        <w:autoSpaceDE w:val="0"/>
        <w:autoSpaceDN w:val="0"/>
        <w:adjustRightInd w:val="0"/>
        <w:spacing w:after="120"/>
        <w:ind w:right="-58"/>
        <w:jc w:val="both"/>
        <w:textAlignment w:val="baseline"/>
        <w:rPr>
          <w:rFonts w:eastAsia="MS Mincho"/>
          <w:b/>
          <w:bCs/>
          <w:sz w:val="28"/>
          <w:szCs w:val="28"/>
        </w:rPr>
      </w:pPr>
    </w:p>
    <w:p w:rsidR="00147059" w:rsidRPr="00147059" w:rsidRDefault="00147059" w:rsidP="00147059">
      <w:pPr>
        <w:overflowPunct w:val="0"/>
        <w:autoSpaceDE w:val="0"/>
        <w:autoSpaceDN w:val="0"/>
        <w:adjustRightInd w:val="0"/>
        <w:spacing w:after="120"/>
        <w:ind w:right="-58"/>
        <w:jc w:val="center"/>
        <w:textAlignment w:val="baseline"/>
        <w:rPr>
          <w:sz w:val="28"/>
          <w:szCs w:val="28"/>
        </w:rPr>
      </w:pPr>
      <w:r w:rsidRPr="00147059">
        <w:rPr>
          <w:rFonts w:eastAsia="MS Mincho"/>
          <w:b/>
          <w:bCs/>
          <w:sz w:val="28"/>
          <w:szCs w:val="28"/>
        </w:rPr>
        <w:t>Καταστάσεις με τα στοιχεία επικοινωνίας των κηδεμόνων των μαθητών θα έχει ο Διευθυντής του σχολείου.</w:t>
      </w:r>
    </w:p>
    <w:sectPr w:rsidR="00147059" w:rsidRPr="00147059" w:rsidSect="00147059">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1FB4"/>
    <w:multiLevelType w:val="hybridMultilevel"/>
    <w:tmpl w:val="0268ADBE"/>
    <w:lvl w:ilvl="0" w:tplc="0408000B">
      <w:start w:val="1"/>
      <w:numFmt w:val="bullet"/>
      <w:lvlText w:val=""/>
      <w:lvlJc w:val="left"/>
      <w:pPr>
        <w:ind w:left="928" w:hanging="360"/>
      </w:pPr>
      <w:rPr>
        <w:rFonts w:ascii="Wingdings" w:hAnsi="Wingdings" w:cs="Wingdings" w:hint="default"/>
      </w:rPr>
    </w:lvl>
    <w:lvl w:ilvl="1" w:tplc="04080003">
      <w:start w:val="1"/>
      <w:numFmt w:val="bullet"/>
      <w:lvlText w:val="o"/>
      <w:lvlJc w:val="left"/>
      <w:pPr>
        <w:ind w:left="1648" w:hanging="360"/>
      </w:pPr>
      <w:rPr>
        <w:rFonts w:ascii="Courier New" w:hAnsi="Courier New" w:cs="Courier New" w:hint="default"/>
      </w:rPr>
    </w:lvl>
    <w:lvl w:ilvl="2" w:tplc="04080005">
      <w:start w:val="1"/>
      <w:numFmt w:val="bullet"/>
      <w:lvlText w:val=""/>
      <w:lvlJc w:val="left"/>
      <w:pPr>
        <w:ind w:left="2368" w:hanging="360"/>
      </w:pPr>
      <w:rPr>
        <w:rFonts w:ascii="Wingdings" w:hAnsi="Wingdings" w:cs="Wingdings" w:hint="default"/>
      </w:rPr>
    </w:lvl>
    <w:lvl w:ilvl="3" w:tplc="04080001">
      <w:start w:val="1"/>
      <w:numFmt w:val="bullet"/>
      <w:lvlText w:val=""/>
      <w:lvlJc w:val="left"/>
      <w:pPr>
        <w:ind w:left="3088" w:hanging="360"/>
      </w:pPr>
      <w:rPr>
        <w:rFonts w:ascii="Symbol" w:hAnsi="Symbol" w:cs="Symbol" w:hint="default"/>
      </w:rPr>
    </w:lvl>
    <w:lvl w:ilvl="4" w:tplc="04080003">
      <w:start w:val="1"/>
      <w:numFmt w:val="bullet"/>
      <w:lvlText w:val="o"/>
      <w:lvlJc w:val="left"/>
      <w:pPr>
        <w:ind w:left="3808" w:hanging="360"/>
      </w:pPr>
      <w:rPr>
        <w:rFonts w:ascii="Courier New" w:hAnsi="Courier New" w:cs="Courier New" w:hint="default"/>
      </w:rPr>
    </w:lvl>
    <w:lvl w:ilvl="5" w:tplc="04080005">
      <w:start w:val="1"/>
      <w:numFmt w:val="bullet"/>
      <w:lvlText w:val=""/>
      <w:lvlJc w:val="left"/>
      <w:pPr>
        <w:ind w:left="4528" w:hanging="360"/>
      </w:pPr>
      <w:rPr>
        <w:rFonts w:ascii="Wingdings" w:hAnsi="Wingdings" w:cs="Wingdings" w:hint="default"/>
      </w:rPr>
    </w:lvl>
    <w:lvl w:ilvl="6" w:tplc="04080001">
      <w:start w:val="1"/>
      <w:numFmt w:val="bullet"/>
      <w:lvlText w:val=""/>
      <w:lvlJc w:val="left"/>
      <w:pPr>
        <w:ind w:left="5248" w:hanging="360"/>
      </w:pPr>
      <w:rPr>
        <w:rFonts w:ascii="Symbol" w:hAnsi="Symbol" w:cs="Symbol" w:hint="default"/>
      </w:rPr>
    </w:lvl>
    <w:lvl w:ilvl="7" w:tplc="04080003">
      <w:start w:val="1"/>
      <w:numFmt w:val="bullet"/>
      <w:lvlText w:val="o"/>
      <w:lvlJc w:val="left"/>
      <w:pPr>
        <w:ind w:left="5968" w:hanging="360"/>
      </w:pPr>
      <w:rPr>
        <w:rFonts w:ascii="Courier New" w:hAnsi="Courier New" w:cs="Courier New" w:hint="default"/>
      </w:rPr>
    </w:lvl>
    <w:lvl w:ilvl="8" w:tplc="04080005">
      <w:start w:val="1"/>
      <w:numFmt w:val="bullet"/>
      <w:lvlText w:val=""/>
      <w:lvlJc w:val="left"/>
      <w:pPr>
        <w:ind w:left="6688" w:hanging="360"/>
      </w:pPr>
      <w:rPr>
        <w:rFonts w:ascii="Wingdings" w:hAnsi="Wingdings" w:cs="Wingdings" w:hint="default"/>
      </w:rPr>
    </w:lvl>
  </w:abstractNum>
  <w:abstractNum w:abstractNumId="1">
    <w:nsid w:val="55086D29"/>
    <w:multiLevelType w:val="hybridMultilevel"/>
    <w:tmpl w:val="CFC2C528"/>
    <w:lvl w:ilvl="0" w:tplc="2AFC6D12">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hint="default"/>
        <w:sz w:val="28"/>
        <w:szCs w:val="2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AB8"/>
    <w:rsid w:val="00147059"/>
    <w:rsid w:val="002C5944"/>
    <w:rsid w:val="004E5603"/>
    <w:rsid w:val="00517AB8"/>
    <w:rsid w:val="005302D4"/>
    <w:rsid w:val="00716E2B"/>
    <w:rsid w:val="008E11CC"/>
    <w:rsid w:val="00B478EC"/>
    <w:rsid w:val="00CF06C0"/>
    <w:rsid w:val="00D50D84"/>
    <w:rsid w:val="00F246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99"/>
    <w:qFormat/>
    <w:rsid w:val="00517AB8"/>
    <w:rPr>
      <w:b/>
      <w:bCs/>
      <w:i/>
      <w:iCs/>
      <w:color w:val="4F81BD"/>
    </w:rPr>
  </w:style>
  <w:style w:type="paragraph" w:customStyle="1" w:styleId="1">
    <w:name w:val="Στυλ1"/>
    <w:basedOn w:val="a4"/>
    <w:uiPriority w:val="99"/>
    <w:rsid w:val="00517AB8"/>
    <w:rPr>
      <w:rFonts w:ascii="Calibri" w:hAnsi="Calibri" w:cs="Calibri"/>
      <w:sz w:val="22"/>
      <w:szCs w:val="22"/>
      <w:lang w:val="en-US" w:eastAsia="en-US"/>
    </w:rPr>
  </w:style>
  <w:style w:type="paragraph" w:styleId="a4">
    <w:name w:val="No Spacing"/>
    <w:uiPriority w:val="1"/>
    <w:qFormat/>
    <w:rsid w:val="00517AB8"/>
    <w:pPr>
      <w:spacing w:after="0"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51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10882-3FE8-410B-AB70-6DB00250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1875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Νίκος</cp:lastModifiedBy>
  <cp:revision>2</cp:revision>
  <dcterms:created xsi:type="dcterms:W3CDTF">2018-09-30T13:56:00Z</dcterms:created>
  <dcterms:modified xsi:type="dcterms:W3CDTF">2018-09-30T13:56:00Z</dcterms:modified>
</cp:coreProperties>
</file>